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DC" w:rsidRDefault="001B74DC" w:rsidP="001B74D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</w:r>
    </w:p>
    <w:p w:rsidR="001B74DC" w:rsidRDefault="001B74DC" w:rsidP="001B74D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762000" cy="762000"/>
            <wp:effectExtent l="0" t="0" r="0" b="0"/>
            <wp:wrapSquare wrapText="bothSides"/>
            <wp:docPr id="1" name="Picture 1" descr="Brigham Young University Hawaii re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UH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00"/>
        </w:rPr>
        <w:t xml:space="preserve">REQUEST REOPENING OF CAMPUS OFFICES AND FACILITIES IN A PANDEMIC </w:t>
      </w:r>
    </w:p>
    <w:p w:rsidR="001B74DC" w:rsidRPr="00485D1B" w:rsidRDefault="001B74DC" w:rsidP="001B74DC">
      <w:pPr>
        <w:ind w:left="720" w:firstLine="720"/>
        <w:rPr>
          <w:rFonts w:eastAsia="Times New Roman"/>
          <w:bCs/>
          <w:color w:val="000000"/>
        </w:rPr>
      </w:pPr>
      <w:r w:rsidRPr="00485D1B">
        <w:rPr>
          <w:rFonts w:eastAsia="Times New Roman"/>
          <w:bCs/>
          <w:color w:val="000000"/>
        </w:rPr>
        <w:t>Campus Safety &amp; Security</w:t>
      </w:r>
    </w:p>
    <w:p w:rsidR="001B74DC" w:rsidRPr="00485D1B" w:rsidRDefault="001B74DC" w:rsidP="001B74DC">
      <w:pPr>
        <w:ind w:left="720" w:firstLine="720"/>
        <w:rPr>
          <w:rFonts w:eastAsia="Times New Roman"/>
          <w:bCs/>
          <w:color w:val="000000"/>
        </w:rPr>
      </w:pPr>
      <w:r w:rsidRPr="00485D1B">
        <w:rPr>
          <w:rFonts w:eastAsia="Times New Roman"/>
          <w:bCs/>
          <w:color w:val="000000"/>
        </w:rPr>
        <w:t>Safety Office</w:t>
      </w:r>
    </w:p>
    <w:p w:rsidR="001B74DC" w:rsidRPr="00485F17" w:rsidRDefault="001B74DC" w:rsidP="001B74DC">
      <w:pPr>
        <w:ind w:left="720" w:firstLine="720"/>
        <w:rPr>
          <w:rFonts w:eastAsia="Times New Roman"/>
          <w:bCs/>
          <w:i/>
          <w:color w:val="000000"/>
          <w:sz w:val="18"/>
          <w:szCs w:val="18"/>
        </w:rPr>
      </w:pPr>
      <w:r w:rsidRPr="00485F17">
        <w:rPr>
          <w:rFonts w:eastAsia="Times New Roman"/>
          <w:bCs/>
          <w:i/>
          <w:color w:val="000000"/>
          <w:sz w:val="18"/>
          <w:szCs w:val="18"/>
        </w:rPr>
        <w:t>Created: July 31, 2020</w:t>
      </w:r>
    </w:p>
    <w:p w:rsidR="005D6E03" w:rsidRDefault="001B74DC" w:rsidP="001B74DC">
      <w:pPr>
        <w:ind w:left="720" w:firstLine="720"/>
        <w:rPr>
          <w:rFonts w:eastAsia="Times New Roman"/>
          <w:bCs/>
          <w:i/>
          <w:color w:val="000000"/>
          <w:sz w:val="18"/>
          <w:szCs w:val="18"/>
        </w:rPr>
      </w:pPr>
      <w:r w:rsidRPr="00485F17">
        <w:rPr>
          <w:rFonts w:eastAsia="Times New Roman"/>
          <w:bCs/>
          <w:i/>
          <w:color w:val="000000"/>
          <w:sz w:val="18"/>
          <w:szCs w:val="18"/>
        </w:rPr>
        <w:t xml:space="preserve">Approved by President’s Council: </w:t>
      </w:r>
      <w:r>
        <w:rPr>
          <w:rFonts w:eastAsia="Times New Roman"/>
          <w:bCs/>
          <w:i/>
          <w:color w:val="000000"/>
          <w:sz w:val="18"/>
          <w:szCs w:val="18"/>
        </w:rPr>
        <w:t>August 10, 2020</w:t>
      </w:r>
    </w:p>
    <w:p w:rsidR="001B74DC" w:rsidRDefault="001B74DC" w:rsidP="001B74DC">
      <w:pPr>
        <w:ind w:left="720" w:firstLine="720"/>
        <w:rPr>
          <w:rFonts w:eastAsia="Times New Roman"/>
          <w:b/>
          <w:bCs/>
          <w:color w:val="000000"/>
        </w:rPr>
      </w:pPr>
    </w:p>
    <w:p w:rsidR="00E30D16" w:rsidRPr="00690989" w:rsidRDefault="00485D1B" w:rsidP="00D538EA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69098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Purpose: </w:t>
      </w:r>
      <w:r w:rsidR="00ED5803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BYU-Hawaii places the highest priority on the health, safety and well</w:t>
      </w:r>
      <w:r w:rsidR="006732C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-</w:t>
      </w:r>
      <w:r w:rsidR="00ED5803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being of student</w:t>
      </w:r>
      <w:r w:rsidR="006732C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</w:t>
      </w:r>
      <w:r w:rsidR="00ED5803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 faculty and s</w:t>
      </w:r>
      <w:r w:rsidR="00E671C1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taff as well as the community.  </w:t>
      </w:r>
      <w:r w:rsidR="00ED5803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These safety measures are provided to assist</w:t>
      </w:r>
      <w:r w:rsidR="00E671C1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departments, </w:t>
      </w:r>
      <w:r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divisions</w:t>
      </w:r>
      <w:r w:rsidR="00E671C1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and facilities as they reopen regarding</w:t>
      </w:r>
      <w:r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specific </w:t>
      </w:r>
      <w:r w:rsidR="00772B7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actions </w:t>
      </w:r>
      <w:r w:rsidR="00F119D5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to mitigate, </w:t>
      </w:r>
      <w:r w:rsidR="00ED5803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limit</w:t>
      </w:r>
      <w:r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F119D5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and slow </w:t>
      </w:r>
      <w:r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the spread of the virus</w:t>
      </w:r>
      <w:r w:rsidR="003164A2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and to meet the </w:t>
      </w:r>
      <w:r w:rsidR="00E671C1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current </w:t>
      </w:r>
      <w:r w:rsidR="003164A2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guidelines and orders of </w:t>
      </w:r>
      <w:r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the Center of Disease Control</w:t>
      </w:r>
      <w:r w:rsidR="006732C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772B7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and Prevention </w:t>
      </w:r>
      <w:r w:rsidR="006732C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(CDC)</w:t>
      </w:r>
      <w:r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</w:t>
      </w:r>
      <w:r w:rsidR="00772B7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the </w:t>
      </w:r>
      <w:r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State</w:t>
      </w:r>
      <w:r w:rsidR="00772B7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of Hawaii</w:t>
      </w:r>
      <w:r w:rsidR="00ED5803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</w:t>
      </w:r>
      <w:r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and </w:t>
      </w:r>
      <w:r w:rsidR="006732C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the </w:t>
      </w:r>
      <w:r w:rsidR="003164A2" w:rsidRPr="0069098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City and County of Honolulu.</w:t>
      </w:r>
    </w:p>
    <w:p w:rsidR="00E30D16" w:rsidRDefault="00E30D16" w:rsidP="00D538EA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BE75A9" w:rsidRDefault="00BE75A9" w:rsidP="00D538EA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Reopening Campus</w:t>
      </w:r>
    </w:p>
    <w:p w:rsidR="00BE75A9" w:rsidRDefault="00BE75A9" w:rsidP="00D538EA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After a major disaster</w:t>
      </w:r>
      <w:r w:rsidR="006732C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the goal is to return </w:t>
      </w:r>
      <w:r w:rsidR="00772B7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our 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campus to normal operations in a safe manner, under favorable conditions and as allowed by governing powers, university, state</w:t>
      </w:r>
      <w:r w:rsidR="00772B7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and local government.  </w:t>
      </w:r>
      <w:r w:rsidR="000A167B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It is important that we strictly follow the orders instituted by the state and the City and County of Honolulu.</w:t>
      </w:r>
    </w:p>
    <w:p w:rsidR="006732C3" w:rsidRDefault="006732C3" w:rsidP="00D538EA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:rsidR="006732C3" w:rsidRDefault="006732C3" w:rsidP="00D538EA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The process below is to assist the university in reopening.</w:t>
      </w:r>
    </w:p>
    <w:p w:rsidR="006732C3" w:rsidRPr="00BE75A9" w:rsidRDefault="006732C3" w:rsidP="00D538EA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:rsidR="00E671C1" w:rsidRDefault="00E45D07" w:rsidP="00E45D07">
      <w:pPr>
        <w:ind w:left="36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</w:t>
      </w:r>
      <w:r w:rsidR="00E671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eopening</w:t>
      </w:r>
      <w:r w:rsidR="00BE75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Process</w:t>
      </w:r>
      <w:r w:rsidR="00E671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</w:p>
    <w:p w:rsidR="006123F4" w:rsidRPr="00485F17" w:rsidRDefault="00BE75A9" w:rsidP="00E45D07">
      <w:pPr>
        <w:pStyle w:val="ListParagraph"/>
        <w:numPr>
          <w:ilvl w:val="0"/>
          <w:numId w:val="5"/>
        </w:numPr>
        <w:ind w:left="108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 xml:space="preserve">Campus opens up according to </w:t>
      </w:r>
      <w:r w:rsidR="00772B76" w:rsidRPr="00485F17">
        <w:rPr>
          <w:rFonts w:eastAsia="Times New Roman"/>
          <w:sz w:val="24"/>
          <w:szCs w:val="24"/>
        </w:rPr>
        <w:t xml:space="preserve">the </w:t>
      </w:r>
      <w:r w:rsidRPr="00485F17">
        <w:rPr>
          <w:rFonts w:eastAsia="Times New Roman"/>
          <w:sz w:val="24"/>
          <w:szCs w:val="24"/>
        </w:rPr>
        <w:t>State</w:t>
      </w:r>
      <w:r w:rsidR="00772B76" w:rsidRPr="00485F17">
        <w:rPr>
          <w:rFonts w:eastAsia="Times New Roman"/>
          <w:sz w:val="24"/>
          <w:szCs w:val="24"/>
        </w:rPr>
        <w:t xml:space="preserve"> of Hawaii</w:t>
      </w:r>
      <w:r w:rsidRPr="00485F17">
        <w:rPr>
          <w:rFonts w:eastAsia="Times New Roman"/>
          <w:sz w:val="24"/>
          <w:szCs w:val="24"/>
        </w:rPr>
        <w:t xml:space="preserve"> and </w:t>
      </w:r>
      <w:r w:rsidR="006732C3" w:rsidRPr="00485F17">
        <w:rPr>
          <w:rFonts w:eastAsia="Times New Roman"/>
          <w:sz w:val="24"/>
          <w:szCs w:val="24"/>
        </w:rPr>
        <w:t xml:space="preserve">the </w:t>
      </w:r>
      <w:r w:rsidR="00772B76" w:rsidRPr="00485F17">
        <w:rPr>
          <w:rFonts w:eastAsia="Times New Roman"/>
          <w:sz w:val="24"/>
          <w:szCs w:val="24"/>
        </w:rPr>
        <w:t xml:space="preserve">City and </w:t>
      </w:r>
      <w:r w:rsidRPr="00485F17">
        <w:rPr>
          <w:rFonts w:eastAsia="Times New Roman"/>
          <w:sz w:val="24"/>
          <w:szCs w:val="24"/>
        </w:rPr>
        <w:t>County</w:t>
      </w:r>
      <w:r w:rsidR="00772B76" w:rsidRPr="00485F17">
        <w:rPr>
          <w:rFonts w:eastAsia="Times New Roman"/>
          <w:sz w:val="24"/>
          <w:szCs w:val="24"/>
        </w:rPr>
        <w:t xml:space="preserve"> of Honolulu</w:t>
      </w:r>
      <w:r w:rsidRPr="00485F17">
        <w:rPr>
          <w:rFonts w:eastAsia="Times New Roman"/>
          <w:sz w:val="24"/>
          <w:szCs w:val="24"/>
        </w:rPr>
        <w:t xml:space="preserve"> </w:t>
      </w:r>
      <w:r w:rsidR="00E45D07" w:rsidRPr="00485F17">
        <w:rPr>
          <w:rFonts w:eastAsia="Times New Roman"/>
          <w:sz w:val="24"/>
          <w:szCs w:val="24"/>
        </w:rPr>
        <w:t>orders</w:t>
      </w:r>
      <w:r w:rsidRPr="00485F17">
        <w:rPr>
          <w:rFonts w:eastAsia="Times New Roman"/>
          <w:sz w:val="24"/>
          <w:szCs w:val="24"/>
        </w:rPr>
        <w:t>.</w:t>
      </w:r>
    </w:p>
    <w:p w:rsidR="00AC2163" w:rsidRPr="00AC2163" w:rsidRDefault="00772B76" w:rsidP="00AC2163">
      <w:pPr>
        <w:pStyle w:val="ListParagraph"/>
        <w:numPr>
          <w:ilvl w:val="0"/>
          <w:numId w:val="5"/>
        </w:numPr>
        <w:ind w:left="108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>D</w:t>
      </w:r>
      <w:r w:rsidR="00BE75A9" w:rsidRPr="00485F17">
        <w:rPr>
          <w:rFonts w:eastAsia="Times New Roman"/>
          <w:sz w:val="24"/>
          <w:szCs w:val="24"/>
        </w:rPr>
        <w:t>epartment</w:t>
      </w:r>
      <w:r w:rsidR="006123F4" w:rsidRPr="00485F17">
        <w:rPr>
          <w:rFonts w:eastAsia="Times New Roman"/>
          <w:sz w:val="24"/>
          <w:szCs w:val="24"/>
        </w:rPr>
        <w:t>s</w:t>
      </w:r>
      <w:r w:rsidR="00BE75A9" w:rsidRPr="00485F17">
        <w:rPr>
          <w:rFonts w:eastAsia="Times New Roman"/>
          <w:sz w:val="24"/>
          <w:szCs w:val="24"/>
        </w:rPr>
        <w:t xml:space="preserve"> </w:t>
      </w:r>
      <w:r w:rsidR="006123F4" w:rsidRPr="00485F17">
        <w:rPr>
          <w:rFonts w:eastAsia="Times New Roman"/>
          <w:sz w:val="24"/>
          <w:szCs w:val="24"/>
        </w:rPr>
        <w:t>submits a request for reopening to the Safety Office</w:t>
      </w:r>
      <w:r w:rsidR="006732C3" w:rsidRPr="00485F17">
        <w:rPr>
          <w:rFonts w:eastAsia="Times New Roman"/>
          <w:sz w:val="24"/>
          <w:szCs w:val="24"/>
        </w:rPr>
        <w:t xml:space="preserve"> to assess</w:t>
      </w:r>
      <w:r w:rsidRPr="00485F17">
        <w:rPr>
          <w:rFonts w:eastAsia="Times New Roman"/>
          <w:sz w:val="24"/>
          <w:szCs w:val="24"/>
        </w:rPr>
        <w:t xml:space="preserve"> and evaluate</w:t>
      </w:r>
      <w:r w:rsidR="006732C3" w:rsidRPr="00485F17">
        <w:rPr>
          <w:rFonts w:eastAsia="Times New Roman"/>
          <w:sz w:val="24"/>
          <w:szCs w:val="24"/>
        </w:rPr>
        <w:t xml:space="preserve"> </w:t>
      </w:r>
      <w:r w:rsidR="00E45D07" w:rsidRPr="00485F17">
        <w:rPr>
          <w:rFonts w:eastAsia="Times New Roman"/>
          <w:sz w:val="24"/>
          <w:szCs w:val="24"/>
        </w:rPr>
        <w:t xml:space="preserve">safety </w:t>
      </w:r>
      <w:r w:rsidRPr="00485F17">
        <w:rPr>
          <w:rFonts w:eastAsia="Times New Roman"/>
          <w:sz w:val="24"/>
          <w:szCs w:val="24"/>
        </w:rPr>
        <w:t>measures are being followed:</w:t>
      </w:r>
      <w:r w:rsidR="006123F4" w:rsidRPr="00485F17">
        <w:rPr>
          <w:rFonts w:eastAsia="Times New Roman"/>
          <w:sz w:val="24"/>
          <w:szCs w:val="24"/>
        </w:rPr>
        <w:t xml:space="preserve"> </w:t>
      </w:r>
      <w:r w:rsidR="006732C3" w:rsidRPr="00485F17">
        <w:rPr>
          <w:rFonts w:eastAsia="Times New Roman"/>
          <w:sz w:val="24"/>
          <w:szCs w:val="24"/>
        </w:rPr>
        <w:t xml:space="preserve"> </w:t>
      </w:r>
    </w:p>
    <w:p w:rsidR="00AC2163" w:rsidRDefault="00AC2163" w:rsidP="00E45D07">
      <w:pPr>
        <w:pStyle w:val="ListParagraph"/>
        <w:numPr>
          <w:ilvl w:val="1"/>
          <w:numId w:val="5"/>
        </w:numPr>
        <w:ind w:left="1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 the checklist for reopening your office/facility on the Safety website or contact the Safety office at </w:t>
      </w:r>
      <w:hyperlink r:id="rId6" w:history="1">
        <w:r w:rsidRPr="00D857F5">
          <w:rPr>
            <w:rStyle w:val="Hyperlink"/>
            <w:rFonts w:eastAsia="Times New Roman"/>
            <w:sz w:val="24"/>
            <w:szCs w:val="24"/>
          </w:rPr>
          <w:t>byuhsafety@byuh.edu</w:t>
        </w:r>
      </w:hyperlink>
      <w:r>
        <w:rPr>
          <w:rFonts w:eastAsia="Times New Roman"/>
          <w:sz w:val="24"/>
          <w:szCs w:val="24"/>
        </w:rPr>
        <w:t xml:space="preserve">. </w:t>
      </w:r>
    </w:p>
    <w:p w:rsidR="006732C3" w:rsidRPr="00485F17" w:rsidRDefault="006732C3" w:rsidP="00E45D07">
      <w:pPr>
        <w:pStyle w:val="ListParagraph"/>
        <w:numPr>
          <w:ilvl w:val="1"/>
          <w:numId w:val="5"/>
        </w:numPr>
        <w:ind w:left="180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 xml:space="preserve">Contact the Safety office when </w:t>
      </w:r>
      <w:r w:rsidR="00772B76" w:rsidRPr="00485F17">
        <w:rPr>
          <w:rFonts w:eastAsia="Times New Roman"/>
          <w:sz w:val="24"/>
          <w:szCs w:val="24"/>
        </w:rPr>
        <w:t>the checklist is completed to do a</w:t>
      </w:r>
      <w:r w:rsidRPr="00485F17">
        <w:rPr>
          <w:rFonts w:eastAsia="Times New Roman"/>
          <w:sz w:val="24"/>
          <w:szCs w:val="24"/>
        </w:rPr>
        <w:t xml:space="preserve"> walk-through</w:t>
      </w:r>
      <w:r w:rsidR="00772B76" w:rsidRPr="00485F17">
        <w:rPr>
          <w:rFonts w:eastAsia="Times New Roman"/>
          <w:sz w:val="24"/>
          <w:szCs w:val="24"/>
        </w:rPr>
        <w:t xml:space="preserve"> of your office/facility</w:t>
      </w:r>
      <w:r w:rsidRPr="00485F17">
        <w:rPr>
          <w:rFonts w:eastAsia="Times New Roman"/>
          <w:sz w:val="24"/>
          <w:szCs w:val="24"/>
        </w:rPr>
        <w:t>.</w:t>
      </w:r>
    </w:p>
    <w:p w:rsidR="000A08B0" w:rsidRPr="00485F17" w:rsidRDefault="00E45D07" w:rsidP="00E45D07">
      <w:pPr>
        <w:pStyle w:val="ListParagraph"/>
        <w:numPr>
          <w:ilvl w:val="1"/>
          <w:numId w:val="5"/>
        </w:numPr>
        <w:ind w:left="180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>Safety office performs</w:t>
      </w:r>
      <w:r w:rsidR="006732C3" w:rsidRPr="00485F17">
        <w:rPr>
          <w:rFonts w:eastAsia="Times New Roman"/>
          <w:sz w:val="24"/>
          <w:szCs w:val="24"/>
        </w:rPr>
        <w:t xml:space="preserve"> a walk-through</w:t>
      </w:r>
      <w:r w:rsidR="000A08B0" w:rsidRPr="00485F17">
        <w:rPr>
          <w:rFonts w:eastAsia="Times New Roman"/>
          <w:sz w:val="24"/>
          <w:szCs w:val="24"/>
        </w:rPr>
        <w:t xml:space="preserve"> </w:t>
      </w:r>
      <w:r w:rsidRPr="00485F17">
        <w:rPr>
          <w:rFonts w:eastAsia="Times New Roman"/>
          <w:sz w:val="24"/>
          <w:szCs w:val="24"/>
        </w:rPr>
        <w:t xml:space="preserve">of the </w:t>
      </w:r>
      <w:r w:rsidR="00772B76" w:rsidRPr="00485F17">
        <w:rPr>
          <w:rFonts w:eastAsia="Times New Roman"/>
          <w:sz w:val="24"/>
          <w:szCs w:val="24"/>
        </w:rPr>
        <w:t>office</w:t>
      </w:r>
      <w:r w:rsidRPr="00485F17">
        <w:rPr>
          <w:rFonts w:eastAsia="Times New Roman"/>
          <w:sz w:val="24"/>
          <w:szCs w:val="24"/>
        </w:rPr>
        <w:t xml:space="preserve">/facility </w:t>
      </w:r>
      <w:r w:rsidR="000A08B0" w:rsidRPr="00485F17">
        <w:rPr>
          <w:rFonts w:eastAsia="Times New Roman"/>
          <w:sz w:val="24"/>
          <w:szCs w:val="24"/>
        </w:rPr>
        <w:t xml:space="preserve">to ensure that </w:t>
      </w:r>
      <w:r w:rsidRPr="00485F17">
        <w:rPr>
          <w:rFonts w:eastAsia="Times New Roman"/>
          <w:sz w:val="24"/>
          <w:szCs w:val="24"/>
        </w:rPr>
        <w:t>all safety measures are in compliance</w:t>
      </w:r>
      <w:r w:rsidR="000A08B0" w:rsidRPr="00485F17">
        <w:rPr>
          <w:rFonts w:eastAsia="Times New Roman"/>
          <w:sz w:val="24"/>
          <w:szCs w:val="24"/>
        </w:rPr>
        <w:t>.</w:t>
      </w:r>
    </w:p>
    <w:p w:rsidR="006123F4" w:rsidRPr="00485F17" w:rsidRDefault="000A08B0" w:rsidP="00E45D07">
      <w:pPr>
        <w:pStyle w:val="ListParagraph"/>
        <w:numPr>
          <w:ilvl w:val="1"/>
          <w:numId w:val="5"/>
        </w:numPr>
        <w:ind w:left="180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>Safety office provides</w:t>
      </w:r>
      <w:r w:rsidR="00BE75A9" w:rsidRPr="00485F17">
        <w:rPr>
          <w:rFonts w:eastAsia="Times New Roman"/>
          <w:sz w:val="24"/>
          <w:szCs w:val="24"/>
        </w:rPr>
        <w:t xml:space="preserve"> recommendation</w:t>
      </w:r>
      <w:r w:rsidRPr="00485F17">
        <w:rPr>
          <w:rFonts w:eastAsia="Times New Roman"/>
          <w:sz w:val="24"/>
          <w:szCs w:val="24"/>
        </w:rPr>
        <w:t>s to the department as needed prior to</w:t>
      </w:r>
      <w:r w:rsidR="00E45D07" w:rsidRPr="00485F17">
        <w:rPr>
          <w:rFonts w:eastAsia="Times New Roman"/>
          <w:sz w:val="24"/>
          <w:szCs w:val="24"/>
        </w:rPr>
        <w:t xml:space="preserve"> submitting the request for</w:t>
      </w:r>
      <w:r w:rsidRPr="00485F17">
        <w:rPr>
          <w:rFonts w:eastAsia="Times New Roman"/>
          <w:sz w:val="24"/>
          <w:szCs w:val="24"/>
        </w:rPr>
        <w:t xml:space="preserve"> </w:t>
      </w:r>
      <w:r w:rsidR="00E45D07" w:rsidRPr="00485F17">
        <w:rPr>
          <w:rFonts w:eastAsia="Times New Roman"/>
          <w:sz w:val="24"/>
          <w:szCs w:val="24"/>
        </w:rPr>
        <w:t>approval</w:t>
      </w:r>
      <w:r w:rsidRPr="00485F17">
        <w:rPr>
          <w:rFonts w:eastAsia="Times New Roman"/>
          <w:sz w:val="24"/>
          <w:szCs w:val="24"/>
        </w:rPr>
        <w:t>.</w:t>
      </w:r>
    </w:p>
    <w:p w:rsidR="006732C3" w:rsidRPr="00485F17" w:rsidRDefault="006732C3" w:rsidP="00E45D07">
      <w:pPr>
        <w:pStyle w:val="ListParagraph"/>
        <w:numPr>
          <w:ilvl w:val="1"/>
          <w:numId w:val="5"/>
        </w:numPr>
        <w:ind w:left="180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>The Safety office then presents their request to VP of Operations</w:t>
      </w:r>
      <w:r w:rsidR="00495893">
        <w:rPr>
          <w:rFonts w:eastAsia="Times New Roman"/>
          <w:sz w:val="24"/>
          <w:szCs w:val="24"/>
        </w:rPr>
        <w:t xml:space="preserve"> with the recommended date for reopening</w:t>
      </w:r>
      <w:r w:rsidRPr="00485F17">
        <w:rPr>
          <w:rFonts w:eastAsia="Times New Roman"/>
          <w:sz w:val="24"/>
          <w:szCs w:val="24"/>
        </w:rPr>
        <w:t>.</w:t>
      </w:r>
    </w:p>
    <w:p w:rsidR="00BE75A9" w:rsidRPr="00485F17" w:rsidRDefault="006732C3" w:rsidP="00E45D07">
      <w:pPr>
        <w:pStyle w:val="ListParagraph"/>
        <w:numPr>
          <w:ilvl w:val="0"/>
          <w:numId w:val="5"/>
        </w:numPr>
        <w:ind w:left="108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>VP of Operations will present the request</w:t>
      </w:r>
      <w:r w:rsidR="006123F4" w:rsidRPr="00485F17">
        <w:rPr>
          <w:rFonts w:eastAsia="Times New Roman"/>
          <w:sz w:val="24"/>
          <w:szCs w:val="24"/>
        </w:rPr>
        <w:t xml:space="preserve"> to PC for review and </w:t>
      </w:r>
      <w:r w:rsidR="00BE75A9" w:rsidRPr="00485F17">
        <w:rPr>
          <w:rFonts w:eastAsia="Times New Roman"/>
          <w:sz w:val="24"/>
          <w:szCs w:val="24"/>
        </w:rPr>
        <w:t>approval</w:t>
      </w:r>
      <w:r w:rsidR="006123F4" w:rsidRPr="00485F17">
        <w:rPr>
          <w:rFonts w:eastAsia="Times New Roman"/>
          <w:sz w:val="24"/>
          <w:szCs w:val="24"/>
        </w:rPr>
        <w:t>.</w:t>
      </w:r>
    </w:p>
    <w:p w:rsidR="006123F4" w:rsidRPr="00485F17" w:rsidRDefault="006732C3" w:rsidP="00E45D07">
      <w:pPr>
        <w:pStyle w:val="ListParagraph"/>
        <w:numPr>
          <w:ilvl w:val="1"/>
          <w:numId w:val="5"/>
        </w:numPr>
        <w:ind w:left="180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>PC reviews</w:t>
      </w:r>
      <w:r w:rsidR="006123F4" w:rsidRPr="00485F17">
        <w:rPr>
          <w:rFonts w:eastAsia="Times New Roman"/>
          <w:sz w:val="24"/>
          <w:szCs w:val="24"/>
        </w:rPr>
        <w:t>:</w:t>
      </w:r>
    </w:p>
    <w:p w:rsidR="006123F4" w:rsidRPr="00485F17" w:rsidRDefault="00772B76" w:rsidP="00E45D07">
      <w:pPr>
        <w:pStyle w:val="ListParagraph"/>
        <w:numPr>
          <w:ilvl w:val="2"/>
          <w:numId w:val="5"/>
        </w:numPr>
        <w:ind w:left="252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>Approved</w:t>
      </w:r>
      <w:r w:rsidR="00E45D07" w:rsidRPr="00485F17">
        <w:rPr>
          <w:rFonts w:eastAsia="Times New Roman"/>
          <w:sz w:val="24"/>
          <w:szCs w:val="24"/>
        </w:rPr>
        <w:t xml:space="preserve">: </w:t>
      </w:r>
      <w:r w:rsidR="006123F4" w:rsidRPr="00485F17">
        <w:rPr>
          <w:rFonts w:eastAsia="Times New Roman"/>
          <w:sz w:val="24"/>
          <w:szCs w:val="24"/>
        </w:rPr>
        <w:t xml:space="preserve"> Safety Office </w:t>
      </w:r>
      <w:r w:rsidRPr="00485F17">
        <w:rPr>
          <w:rFonts w:eastAsia="Times New Roman"/>
          <w:sz w:val="24"/>
          <w:szCs w:val="24"/>
        </w:rPr>
        <w:t>will</w:t>
      </w:r>
      <w:r w:rsidR="006123F4" w:rsidRPr="00485F17">
        <w:rPr>
          <w:rFonts w:eastAsia="Times New Roman"/>
          <w:sz w:val="24"/>
          <w:szCs w:val="24"/>
        </w:rPr>
        <w:t xml:space="preserve"> inform the department</w:t>
      </w:r>
      <w:r w:rsidRPr="00485F17">
        <w:rPr>
          <w:rFonts w:eastAsia="Times New Roman"/>
          <w:sz w:val="24"/>
          <w:szCs w:val="24"/>
        </w:rPr>
        <w:t>.</w:t>
      </w:r>
    </w:p>
    <w:p w:rsidR="006123F4" w:rsidRPr="00485F17" w:rsidRDefault="00772B76" w:rsidP="00E45D07">
      <w:pPr>
        <w:pStyle w:val="ListParagraph"/>
        <w:numPr>
          <w:ilvl w:val="2"/>
          <w:numId w:val="5"/>
        </w:numPr>
        <w:ind w:left="252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>Not approved</w:t>
      </w:r>
      <w:r w:rsidR="00E45D07" w:rsidRPr="00485F17">
        <w:rPr>
          <w:rFonts w:eastAsia="Times New Roman"/>
          <w:sz w:val="24"/>
          <w:szCs w:val="24"/>
        </w:rPr>
        <w:t xml:space="preserve">: </w:t>
      </w:r>
      <w:r w:rsidR="006123F4" w:rsidRPr="00485F17">
        <w:rPr>
          <w:rFonts w:eastAsia="Times New Roman"/>
          <w:sz w:val="24"/>
          <w:szCs w:val="24"/>
        </w:rPr>
        <w:t xml:space="preserve"> Safety Office to work with </w:t>
      </w:r>
      <w:r w:rsidRPr="00485F17">
        <w:rPr>
          <w:rFonts w:eastAsia="Times New Roman"/>
          <w:sz w:val="24"/>
          <w:szCs w:val="24"/>
        </w:rPr>
        <w:t xml:space="preserve">the </w:t>
      </w:r>
      <w:r w:rsidR="006123F4" w:rsidRPr="00485F17">
        <w:rPr>
          <w:rFonts w:eastAsia="Times New Roman"/>
          <w:sz w:val="24"/>
          <w:szCs w:val="24"/>
        </w:rPr>
        <w:t>department t</w:t>
      </w:r>
      <w:r w:rsidRPr="00485F17">
        <w:rPr>
          <w:rFonts w:eastAsia="Times New Roman"/>
          <w:sz w:val="24"/>
          <w:szCs w:val="24"/>
        </w:rPr>
        <w:t>o make adjustments for approval and send through VP of Operations.</w:t>
      </w:r>
    </w:p>
    <w:p w:rsidR="00E45D07" w:rsidRDefault="00BE75A9" w:rsidP="00E45D07">
      <w:pPr>
        <w:pStyle w:val="ListParagraph"/>
        <w:numPr>
          <w:ilvl w:val="0"/>
          <w:numId w:val="5"/>
        </w:numPr>
        <w:ind w:left="108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>Department office</w:t>
      </w:r>
      <w:r w:rsidR="006123F4" w:rsidRPr="00485F17">
        <w:rPr>
          <w:rFonts w:eastAsia="Times New Roman"/>
          <w:sz w:val="24"/>
          <w:szCs w:val="24"/>
        </w:rPr>
        <w:t xml:space="preserve"> or facility</w:t>
      </w:r>
      <w:r w:rsidR="001B74DC">
        <w:rPr>
          <w:rFonts w:eastAsia="Times New Roman"/>
          <w:sz w:val="24"/>
          <w:szCs w:val="24"/>
        </w:rPr>
        <w:t xml:space="preserve"> reopens.</w:t>
      </w:r>
    </w:p>
    <w:p w:rsidR="001B74DC" w:rsidRPr="001B74DC" w:rsidRDefault="001B74DC" w:rsidP="001B74DC">
      <w:pPr>
        <w:pStyle w:val="ListParagraph"/>
        <w:ind w:left="1080"/>
        <w:rPr>
          <w:rFonts w:eastAsia="Times New Roman"/>
          <w:sz w:val="24"/>
          <w:szCs w:val="24"/>
        </w:rPr>
      </w:pPr>
    </w:p>
    <w:p w:rsidR="00E45D07" w:rsidRPr="00485F17" w:rsidRDefault="00E45D07" w:rsidP="00E45D07">
      <w:pPr>
        <w:ind w:left="36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485F1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Closure </w:t>
      </w:r>
      <w:r w:rsidR="00AF3433" w:rsidRPr="00485F1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Process:</w:t>
      </w:r>
    </w:p>
    <w:p w:rsidR="00E45D07" w:rsidRPr="00485F17" w:rsidRDefault="00AF3433" w:rsidP="00E45D07">
      <w:pPr>
        <w:pStyle w:val="ListParagraph"/>
        <w:numPr>
          <w:ilvl w:val="0"/>
          <w:numId w:val="5"/>
        </w:numPr>
        <w:ind w:left="1080"/>
        <w:rPr>
          <w:rFonts w:eastAsia="Times New Roman"/>
          <w:sz w:val="24"/>
          <w:szCs w:val="24"/>
        </w:rPr>
      </w:pPr>
      <w:r w:rsidRPr="00485F17">
        <w:rPr>
          <w:rFonts w:eastAsia="Times New Roman"/>
          <w:sz w:val="24"/>
          <w:szCs w:val="24"/>
        </w:rPr>
        <w:t xml:space="preserve">Complete or partial closure of campus due to a pandemic will occur when ordered by the State, </w:t>
      </w:r>
      <w:r w:rsidR="00E45D07" w:rsidRPr="00485F17">
        <w:rPr>
          <w:rFonts w:eastAsia="Times New Roman"/>
          <w:sz w:val="24"/>
          <w:szCs w:val="24"/>
        </w:rPr>
        <w:t>City &amp; County</w:t>
      </w:r>
      <w:r w:rsidRPr="00485F17">
        <w:rPr>
          <w:rFonts w:eastAsia="Times New Roman"/>
          <w:sz w:val="24"/>
          <w:szCs w:val="24"/>
        </w:rPr>
        <w:t xml:space="preserve"> and or the university</w:t>
      </w:r>
      <w:r w:rsidR="00772B76" w:rsidRPr="00485F17">
        <w:rPr>
          <w:rFonts w:eastAsia="Times New Roman"/>
          <w:sz w:val="24"/>
          <w:szCs w:val="24"/>
        </w:rPr>
        <w:t xml:space="preserve"> or if and when there are positive cases on campus.</w:t>
      </w:r>
    </w:p>
    <w:p w:rsidR="00D538EA" w:rsidRPr="00485F17" w:rsidRDefault="00D538EA" w:rsidP="006123F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30D16" w:rsidRPr="00485F17" w:rsidRDefault="00E30D16" w:rsidP="0013338F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85F17">
        <w:rPr>
          <w:rFonts w:asciiTheme="minorHAnsi" w:hAnsiTheme="minorHAnsi" w:cstheme="minorHAnsi"/>
          <w:b/>
          <w:color w:val="000000"/>
          <w:sz w:val="24"/>
          <w:szCs w:val="24"/>
        </w:rPr>
        <w:t>Contact Information</w:t>
      </w:r>
      <w:r w:rsidR="003164A2" w:rsidRPr="00485F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</w:p>
    <w:p w:rsidR="003164A2" w:rsidRPr="00485F17" w:rsidRDefault="001B74DC" w:rsidP="003164A2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Campus Safety office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164A2" w:rsidRPr="00485F17">
        <w:rPr>
          <w:rFonts w:asciiTheme="minorHAnsi" w:hAnsiTheme="minorHAnsi" w:cstheme="minorHAnsi"/>
          <w:color w:val="000000"/>
          <w:sz w:val="24"/>
          <w:szCs w:val="24"/>
        </w:rPr>
        <w:t>675-3411</w:t>
      </w:r>
      <w:bookmarkStart w:id="0" w:name="_GoBack"/>
      <w:bookmarkEnd w:id="0"/>
    </w:p>
    <w:p w:rsidR="003164A2" w:rsidRPr="00485F17" w:rsidRDefault="003164A2" w:rsidP="003164A2">
      <w:pPr>
        <w:pStyle w:val="ListParagraph"/>
        <w:ind w:left="144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3164A2" w:rsidRPr="00485F17" w:rsidSect="00772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60CA"/>
    <w:multiLevelType w:val="hybridMultilevel"/>
    <w:tmpl w:val="6B308E2A"/>
    <w:lvl w:ilvl="0" w:tplc="F6B07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5AD9"/>
    <w:multiLevelType w:val="hybridMultilevel"/>
    <w:tmpl w:val="1382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4CF1"/>
    <w:multiLevelType w:val="hybridMultilevel"/>
    <w:tmpl w:val="3A066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26F3C"/>
    <w:multiLevelType w:val="hybridMultilevel"/>
    <w:tmpl w:val="27FC3E32"/>
    <w:lvl w:ilvl="0" w:tplc="19E0F5A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7AB2"/>
    <w:multiLevelType w:val="hybridMultilevel"/>
    <w:tmpl w:val="9338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EA"/>
    <w:rsid w:val="000A08B0"/>
    <w:rsid w:val="000A167B"/>
    <w:rsid w:val="0013338F"/>
    <w:rsid w:val="0013622A"/>
    <w:rsid w:val="001A1911"/>
    <w:rsid w:val="001A322F"/>
    <w:rsid w:val="001B74DC"/>
    <w:rsid w:val="0027610A"/>
    <w:rsid w:val="002E39A2"/>
    <w:rsid w:val="00312286"/>
    <w:rsid w:val="003164A2"/>
    <w:rsid w:val="003762CC"/>
    <w:rsid w:val="00434EA6"/>
    <w:rsid w:val="00444DD1"/>
    <w:rsid w:val="00456A44"/>
    <w:rsid w:val="00473FE3"/>
    <w:rsid w:val="00485D1B"/>
    <w:rsid w:val="00485F17"/>
    <w:rsid w:val="00495893"/>
    <w:rsid w:val="005D6E03"/>
    <w:rsid w:val="006123F4"/>
    <w:rsid w:val="006732C3"/>
    <w:rsid w:val="00690989"/>
    <w:rsid w:val="00772B76"/>
    <w:rsid w:val="00806C0F"/>
    <w:rsid w:val="00820589"/>
    <w:rsid w:val="00926214"/>
    <w:rsid w:val="00AC2163"/>
    <w:rsid w:val="00AF3433"/>
    <w:rsid w:val="00BE75A9"/>
    <w:rsid w:val="00D538EA"/>
    <w:rsid w:val="00E30D16"/>
    <w:rsid w:val="00E45D07"/>
    <w:rsid w:val="00E671C1"/>
    <w:rsid w:val="00E95738"/>
    <w:rsid w:val="00ED5803"/>
    <w:rsid w:val="00EE1AFE"/>
    <w:rsid w:val="00F000C9"/>
    <w:rsid w:val="00F119D5"/>
    <w:rsid w:val="00F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DDC9"/>
  <w15:chartTrackingRefBased/>
  <w15:docId w15:val="{76758F48-3585-49E6-BFF7-D1851B61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EA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434E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4E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434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uhsafety@byu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University-Hawaii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Soliai</dc:creator>
  <cp:keywords/>
  <dc:description/>
  <cp:lastModifiedBy>safety</cp:lastModifiedBy>
  <cp:revision>4</cp:revision>
  <cp:lastPrinted>2020-08-03T17:05:00Z</cp:lastPrinted>
  <dcterms:created xsi:type="dcterms:W3CDTF">2020-08-05T21:21:00Z</dcterms:created>
  <dcterms:modified xsi:type="dcterms:W3CDTF">2020-08-12T22:42:00Z</dcterms:modified>
</cp:coreProperties>
</file>